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 (se debe colocar el nombre del empleado)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vista de que se le está asignando el derecho de utilizar esta herramienta</w:t>
      </w:r>
      <w:r w:rsidDel="00000000" w:rsidR="00000000" w:rsidRPr="00000000">
        <w:rPr>
          <w:b w:val="1"/>
          <w:sz w:val="24"/>
          <w:szCs w:val="24"/>
          <w:rtl w:val="0"/>
        </w:rPr>
        <w:t xml:space="preserve"> (describir la herramienta que se le es asignado con nombre y descripción)</w:t>
      </w:r>
      <w:r w:rsidDel="00000000" w:rsidR="00000000" w:rsidRPr="00000000">
        <w:rPr>
          <w:sz w:val="24"/>
          <w:szCs w:val="24"/>
          <w:rtl w:val="0"/>
        </w:rPr>
        <w:t xml:space="preserve"> que lo ayudará a ejercer las labores diarias, pero debemos constatar que por medio de la presente esta carta responsiva cumpla con demostrar, que usted como empleado acepta y comprende las condiciones de su uso.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el cual como titular de la herramienta acepta la responsabilidad de cuidarla adecuadamente, sacarle el mayor provecho posible y protegerla de todos los daños. De esta forma se compromete, a informar en caso de un defecto mal funcionamiento de forma inmediata en caso de que suceda.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Igualmente, debe reconocer que la herramienta, tiene un valor monetario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valor monetario)</w:t>
      </w:r>
      <w:r w:rsidDel="00000000" w:rsidR="00000000" w:rsidRPr="00000000">
        <w:rPr>
          <w:sz w:val="24"/>
          <w:szCs w:val="24"/>
          <w:rtl w:val="0"/>
        </w:rPr>
        <w:t xml:space="preserve"> en caso de daños irreparables el trabajador se hará responsable de reemplazarla, por el cual también debe cumplir y responsabilizarse por los gastos correspondientes.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trabajador se compromete a utilizar la herramienta o el equipo de forma adecuada, responsable y en hacer uso de ella para en la fecha pautada devolverla en las mismas condiciones.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empleado)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